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2BCD" w14:textId="77777777" w:rsidR="008257A7" w:rsidRPr="008257A7" w:rsidRDefault="008257A7" w:rsidP="008257A7">
      <w:pPr>
        <w:ind w:left="720"/>
        <w:jc w:val="right"/>
        <w:rPr>
          <w:rFonts w:ascii="Arial" w:hAnsi="Arial" w:cs="Arial"/>
          <w:i/>
          <w:iCs/>
          <w:sz w:val="20"/>
          <w:szCs w:val="20"/>
        </w:rPr>
      </w:pPr>
      <w:r w:rsidRPr="008257A7">
        <w:rPr>
          <w:rFonts w:ascii="Arial" w:hAnsi="Arial" w:cs="Arial"/>
          <w:i/>
          <w:iCs/>
          <w:sz w:val="20"/>
          <w:szCs w:val="20"/>
        </w:rPr>
        <w:t>2026-GSC-195-Skambučių centro programinės ir techninės įrangos palaikymo paslaugos</w:t>
      </w:r>
    </w:p>
    <w:p w14:paraId="72C6D227" w14:textId="7151AA02" w:rsidR="00BF6DBD" w:rsidRPr="0047548B" w:rsidRDefault="00BF6DBD" w:rsidP="00FB174A">
      <w:pPr>
        <w:rPr>
          <w:rFonts w:ascii="Arial" w:hAnsi="Arial" w:cs="Arial"/>
          <w:b/>
          <w:bCs/>
          <w:sz w:val="20"/>
          <w:szCs w:val="20"/>
        </w:rPr>
      </w:pPr>
    </w:p>
    <w:p w14:paraId="33DDA360" w14:textId="4D57DC09" w:rsidR="006917FA" w:rsidRPr="0047548B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7548B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FE365F" w:rsidRPr="0047548B">
        <w:rPr>
          <w:rFonts w:ascii="Arial" w:hAnsi="Arial" w:cs="Arial"/>
          <w:b/>
          <w:bCs/>
          <w:sz w:val="20"/>
          <w:szCs w:val="20"/>
        </w:rPr>
        <w:t xml:space="preserve">ATVIRO KONKURSO </w:t>
      </w:r>
      <w:r w:rsidR="007F7334" w:rsidRPr="0047548B">
        <w:rPr>
          <w:rFonts w:ascii="Arial" w:hAnsi="Arial" w:cs="Arial"/>
          <w:b/>
          <w:bCs/>
          <w:sz w:val="20"/>
          <w:szCs w:val="20"/>
        </w:rPr>
        <w:t>BŪDU</w:t>
      </w:r>
      <w:r w:rsidR="00B55AE0" w:rsidRPr="0047548B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47548B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7548B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47548B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47548B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47548B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47548B" w:rsidRDefault="00CC2320" w:rsidP="00CC2320">
            <w:pPr>
              <w:pStyle w:val="Heading1"/>
              <w:rPr>
                <w:sz w:val="20"/>
                <w:szCs w:val="20"/>
              </w:rPr>
            </w:pPr>
            <w:r w:rsidRPr="0047548B">
              <w:rPr>
                <w:sz w:val="20"/>
                <w:szCs w:val="20"/>
              </w:rPr>
              <w:t>Bendroji informacija</w:t>
            </w:r>
          </w:p>
        </w:tc>
      </w:tr>
      <w:tr w:rsidR="00CC2320" w:rsidRPr="0047548B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47548B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47548B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47548B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47548B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47548B">
              <w:t>Pirkėjas</w:t>
            </w:r>
          </w:p>
        </w:tc>
        <w:tc>
          <w:tcPr>
            <w:tcW w:w="5947" w:type="dxa"/>
          </w:tcPr>
          <w:p w14:paraId="7BB03317" w14:textId="3F948870" w:rsidR="00CC2320" w:rsidRPr="0047548B" w:rsidRDefault="0047548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47548B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47548B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47548B">
              <w:t>Pirkimo teisinis pagrindas</w:t>
            </w:r>
          </w:p>
        </w:tc>
        <w:tc>
          <w:tcPr>
            <w:tcW w:w="5947" w:type="dxa"/>
          </w:tcPr>
          <w:p w14:paraId="158128E6" w14:textId="670BCDCF" w:rsidR="00CC2320" w:rsidRPr="0047548B" w:rsidRDefault="0047548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47548B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47548B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47548B"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101119A9" w:rsidR="00E247F1" w:rsidRPr="0047548B" w:rsidRDefault="0047548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:rsidRPr="0047548B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47548B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47548B">
              <w:t>Kontaktinis asmuo pirkime</w:t>
            </w:r>
          </w:p>
        </w:tc>
        <w:tc>
          <w:tcPr>
            <w:tcW w:w="5947" w:type="dxa"/>
          </w:tcPr>
          <w:p w14:paraId="79EA76A5" w14:textId="00B5AC56" w:rsidR="00E247F1" w:rsidRPr="0047548B" w:rsidRDefault="0047548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257A7" w:rsidRPr="0047548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:rsidRPr="0047548B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47548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47548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47548B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47548B" w:rsidRDefault="00993044" w:rsidP="00376B06">
            <w:pPr>
              <w:pStyle w:val="Heading1"/>
              <w:rPr>
                <w:sz w:val="20"/>
                <w:szCs w:val="20"/>
              </w:rPr>
            </w:pPr>
            <w:r w:rsidRPr="0047548B">
              <w:rPr>
                <w:sz w:val="20"/>
                <w:szCs w:val="20"/>
              </w:rPr>
              <w:t>Perkamas objektas</w:t>
            </w:r>
          </w:p>
        </w:tc>
      </w:tr>
      <w:tr w:rsidR="00E247F1" w:rsidRPr="0047548B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47548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47548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47548B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47548B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Pirkimo objektas</w:t>
            </w:r>
          </w:p>
        </w:tc>
        <w:tc>
          <w:tcPr>
            <w:tcW w:w="5947" w:type="dxa"/>
          </w:tcPr>
          <w:p w14:paraId="5A515CF0" w14:textId="701946DE" w:rsidR="00323C20" w:rsidRPr="0047548B" w:rsidRDefault="0047548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2026-GSC-195-Skambučių centro programinės ir techninės įrangos palaikymo paslaugos</w:t>
                </w:r>
              </w:sdtContent>
            </w:sdt>
            <w:r w:rsidR="00323C20" w:rsidRPr="0047548B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47548B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47548B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47548B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47548B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47548B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728BD28" w:rsidR="00376B06" w:rsidRPr="0047548B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47548B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47548B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Pr="0047548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7D7D55D" w:rsidR="00376B06" w:rsidRPr="0047548B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47548B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47548B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47548B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47548B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47548B" w:rsidRDefault="001D7E08" w:rsidP="001D7E08">
            <w:pPr>
              <w:pStyle w:val="Heading1"/>
              <w:rPr>
                <w:sz w:val="20"/>
                <w:szCs w:val="20"/>
              </w:rPr>
            </w:pPr>
            <w:r w:rsidRPr="0047548B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47548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47548B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47548B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47548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47548B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Kvalifikacijos reikalavimai</w:t>
            </w:r>
          </w:p>
        </w:tc>
        <w:tc>
          <w:tcPr>
            <w:tcW w:w="5947" w:type="dxa"/>
          </w:tcPr>
          <w:p w14:paraId="65E3F129" w14:textId="4F64D92C" w:rsidR="003A062B" w:rsidRPr="0047548B" w:rsidRDefault="0047548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47548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47548B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Pašalinimo pagrindai</w:t>
            </w:r>
          </w:p>
        </w:tc>
        <w:tc>
          <w:tcPr>
            <w:tcW w:w="5947" w:type="dxa"/>
          </w:tcPr>
          <w:p w14:paraId="1061BE65" w14:textId="065A3356" w:rsidR="003A062B" w:rsidRPr="0047548B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C72285" w:rsidRPr="0047548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4754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47548B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47548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47548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47548B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47548B" w:rsidRDefault="00AC4444" w:rsidP="00AC4444">
            <w:pPr>
              <w:pStyle w:val="Heading1"/>
              <w:rPr>
                <w:sz w:val="20"/>
                <w:szCs w:val="20"/>
              </w:rPr>
            </w:pPr>
            <w:r w:rsidRPr="0047548B">
              <w:rPr>
                <w:sz w:val="20"/>
                <w:szCs w:val="20"/>
              </w:rPr>
              <w:t>Pasiūlymų vertinimas</w:t>
            </w:r>
          </w:p>
        </w:tc>
      </w:tr>
      <w:tr w:rsidR="001D7E08" w:rsidRPr="0047548B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47548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47548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47548B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47548B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Pasiūlymų vertinimo kriterijai</w:t>
            </w:r>
          </w:p>
        </w:tc>
        <w:tc>
          <w:tcPr>
            <w:tcW w:w="5947" w:type="dxa"/>
          </w:tcPr>
          <w:p w14:paraId="4648A0F6" w14:textId="6061F6D3" w:rsidR="001D7E08" w:rsidRPr="0047548B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257A7" w:rsidRPr="0047548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47548B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47548B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47548B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47548B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47548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47548B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47548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47548B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 w:rsidRPr="0047548B">
              <w:rPr>
                <w:b w:val="0"/>
                <w:bCs w:val="0"/>
                <w:sz w:val="20"/>
                <w:szCs w:val="20"/>
              </w:rPr>
              <w:t>alies</w:t>
            </w:r>
            <w:r w:rsidRPr="0047548B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47548B" w14:paraId="7F899123" w14:textId="77777777" w:rsidTr="00994141">
        <w:trPr>
          <w:trHeight w:val="301"/>
        </w:trPr>
        <w:tc>
          <w:tcPr>
            <w:tcW w:w="3681" w:type="dxa"/>
          </w:tcPr>
          <w:p w14:paraId="142C0F75" w14:textId="03216532" w:rsidR="009F3C36" w:rsidRPr="0047548B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Nacionalinio saugumo reikalavimai</w:t>
            </w:r>
          </w:p>
        </w:tc>
        <w:tc>
          <w:tcPr>
            <w:tcW w:w="5947" w:type="dxa"/>
          </w:tcPr>
          <w:p w14:paraId="7959A7DC" w14:textId="23152799" w:rsidR="009F3C36" w:rsidRPr="0047548B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47548B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EB1CAE" w:rsidRPr="0047548B">
              <w:rPr>
                <w:b w:val="0"/>
                <w:bCs w:val="0"/>
                <w:sz w:val="20"/>
                <w:szCs w:val="20"/>
              </w:rPr>
              <w:t>4</w:t>
            </w:r>
            <w:r w:rsidRPr="0047548B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7D373E" w:rsidRPr="0047548B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47548B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Nepriimtina kaina ir (ar) įkainis</w:t>
            </w:r>
          </w:p>
        </w:tc>
        <w:tc>
          <w:tcPr>
            <w:tcW w:w="5947" w:type="dxa"/>
          </w:tcPr>
          <w:p w14:paraId="2B1A3DDC" w14:textId="3267D179" w:rsidR="007D373E" w:rsidRPr="0047548B" w:rsidRDefault="00074417" w:rsidP="0047548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7548B" w:rsidRPr="0047548B">
                  <w:rPr>
                    <w:rFonts w:ascii="Arial" w:hAnsi="Arial" w:cs="Arial"/>
                    <w:bCs/>
                    <w:sz w:val="20"/>
                    <w:szCs w:val="20"/>
                  </w:rPr>
                  <w:t>8000,00</w:t>
                </w:r>
              </w:sdtContent>
            </w:sdt>
            <w:r w:rsidRPr="0047548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RPr="0047548B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47548B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lastRenderedPageBreak/>
              <w:t>P</w:t>
            </w:r>
            <w:r w:rsidR="00536293" w:rsidRPr="0047548B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47548B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0047548B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 w:rsidRPr="004754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0047548B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0904D1" w:rsidRPr="004754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:rsidRPr="0047548B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47548B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47548B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47548B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47548B" w:rsidRDefault="00DB31B3" w:rsidP="00DB31B3">
            <w:pPr>
              <w:pStyle w:val="Heading1"/>
              <w:rPr>
                <w:sz w:val="20"/>
                <w:szCs w:val="20"/>
              </w:rPr>
            </w:pPr>
            <w:r w:rsidRPr="0047548B">
              <w:rPr>
                <w:sz w:val="20"/>
                <w:szCs w:val="20"/>
              </w:rPr>
              <w:t>Sutartis</w:t>
            </w:r>
          </w:p>
        </w:tc>
      </w:tr>
      <w:tr w:rsidR="009A5A80" w:rsidRPr="0047548B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47548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47548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47548B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47548B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Sutarties tipas</w:t>
            </w:r>
          </w:p>
        </w:tc>
        <w:tc>
          <w:tcPr>
            <w:tcW w:w="5947" w:type="dxa"/>
          </w:tcPr>
          <w:p w14:paraId="0BD14B87" w14:textId="32F3EEDA" w:rsidR="00046C07" w:rsidRPr="0047548B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7548B" w:rsidRPr="0047548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4754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FBA3450" w:rsidR="003016C0" w:rsidRPr="0047548B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47548B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47548B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47548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  <w:p w14:paraId="17CAA7F5" w14:textId="71C18B8E" w:rsidR="009A5A80" w:rsidRPr="0047548B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47548B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47548B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47548B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79C31CC" w:rsidR="009A5A80" w:rsidRPr="0047548B" w:rsidRDefault="00DF164E" w:rsidP="0047548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7548B" w:rsidRPr="0047548B">
                  <w:rPr>
                    <w:rFonts w:ascii="Arial" w:hAnsi="Arial" w:cs="Arial"/>
                    <w:bCs/>
                    <w:sz w:val="20"/>
                    <w:szCs w:val="20"/>
                  </w:rPr>
                  <w:t>8000,00</w:t>
                </w:r>
              </w:sdtContent>
            </w:sdt>
            <w:r w:rsidRPr="0047548B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47548B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47548B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7548B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E47077F" w:rsidR="009A5A80" w:rsidRPr="0047548B" w:rsidRDefault="0047548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Pr="0047548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47548B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47548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47548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47548B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47548B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47548B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68FE65AD" w:rsidR="00B54D34" w:rsidRPr="0047548B" w:rsidRDefault="001F2B7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47548B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47548B" w:rsidRDefault="00191CD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47548B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55469354" w:rsidR="00B54D34" w:rsidRPr="0047548B" w:rsidRDefault="0047548B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Pr="0047548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47548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47548B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47548B" w:rsidRDefault="000320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47548B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Pr="0047548B" w:rsidRDefault="00BC61D5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 w:rsidRPr="0047548B">
              <w:rPr>
                <w:rFonts w:ascii="Arial" w:hAnsi="Arial" w:cs="Arial"/>
                <w:sz w:val="20"/>
                <w:szCs w:val="20"/>
              </w:rPr>
              <w:t>ų</w:t>
            </w:r>
            <w:r w:rsidRPr="0047548B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 w:rsidRPr="0047548B">
              <w:rPr>
                <w:rFonts w:ascii="Arial" w:hAnsi="Arial" w:cs="Arial"/>
                <w:sz w:val="20"/>
                <w:szCs w:val="20"/>
              </w:rPr>
              <w:t>ų</w:t>
            </w:r>
            <w:r w:rsidRPr="0047548B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 w:rsidRPr="0047548B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4754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47548B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47548B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47548B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47548B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8B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47548B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47548B" w:rsidRDefault="00647519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647519" w:rsidRPr="0047548B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47548B" w:rsidRDefault="00E9293E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9974A9" w:rsidRPr="0047548B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47548B" w:rsidRDefault="00E92C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8B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47548B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47548B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12786" w14:textId="77777777" w:rsidR="00357B89" w:rsidRDefault="00357B89" w:rsidP="001C65C9">
      <w:pPr>
        <w:spacing w:after="0" w:line="240" w:lineRule="auto"/>
      </w:pPr>
      <w:r>
        <w:separator/>
      </w:r>
    </w:p>
  </w:endnote>
  <w:endnote w:type="continuationSeparator" w:id="0">
    <w:p w14:paraId="567D8E85" w14:textId="77777777" w:rsidR="00357B89" w:rsidRDefault="00357B89" w:rsidP="001C65C9">
      <w:pPr>
        <w:spacing w:after="0" w:line="240" w:lineRule="auto"/>
      </w:pPr>
      <w:r>
        <w:continuationSeparator/>
      </w:r>
    </w:p>
  </w:endnote>
  <w:endnote w:type="continuationNotice" w:id="1">
    <w:p w14:paraId="63A24D56" w14:textId="77777777" w:rsidR="00357B89" w:rsidRDefault="00357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197F" w14:textId="77777777" w:rsidR="00357B89" w:rsidRDefault="00357B89" w:rsidP="001C65C9">
      <w:pPr>
        <w:spacing w:after="0" w:line="240" w:lineRule="auto"/>
      </w:pPr>
      <w:r>
        <w:separator/>
      </w:r>
    </w:p>
  </w:footnote>
  <w:footnote w:type="continuationSeparator" w:id="0">
    <w:p w14:paraId="21704927" w14:textId="77777777" w:rsidR="00357B89" w:rsidRDefault="00357B89" w:rsidP="001C65C9">
      <w:pPr>
        <w:spacing w:after="0" w:line="240" w:lineRule="auto"/>
      </w:pPr>
      <w:r>
        <w:continuationSeparator/>
      </w:r>
    </w:p>
  </w:footnote>
  <w:footnote w:type="continuationNotice" w:id="1">
    <w:p w14:paraId="540A6824" w14:textId="77777777" w:rsidR="00357B89" w:rsidRDefault="00357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00B4AE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66CB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1793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66CB7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327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548B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6D0D"/>
    <w:rsid w:val="005B2DE5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391F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7A7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4D4E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3061FA" w:rsidP="003061FA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3061FA" w:rsidP="003061FA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1793"/>
    <w:rsid w:val="000B2CDE"/>
    <w:rsid w:val="00142012"/>
    <w:rsid w:val="00217EF5"/>
    <w:rsid w:val="0029389C"/>
    <w:rsid w:val="003061FA"/>
    <w:rsid w:val="00322373"/>
    <w:rsid w:val="00433D99"/>
    <w:rsid w:val="005246F0"/>
    <w:rsid w:val="00687C0D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8E4D4E"/>
    <w:rsid w:val="00954B43"/>
    <w:rsid w:val="009602A6"/>
    <w:rsid w:val="009E3785"/>
    <w:rsid w:val="00A81ADF"/>
    <w:rsid w:val="00A85951"/>
    <w:rsid w:val="00A94955"/>
    <w:rsid w:val="00B05B07"/>
    <w:rsid w:val="00B27C71"/>
    <w:rsid w:val="00BF162A"/>
    <w:rsid w:val="00C47436"/>
    <w:rsid w:val="00CD004A"/>
    <w:rsid w:val="00CE13B3"/>
    <w:rsid w:val="00CE67DC"/>
    <w:rsid w:val="00D126EA"/>
    <w:rsid w:val="00D16B03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3061FA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3061FA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3061FA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3061FA"/>
    <w:rPr>
      <w:rFonts w:eastAsiaTheme="minorHAnsi"/>
      <w:lang w:eastAsia="en-US"/>
    </w:rPr>
  </w:style>
  <w:style w:type="paragraph" w:customStyle="1" w:styleId="D6CCF27E78EF4C25B10E836BDA3540E61">
    <w:name w:val="D6CCF27E78EF4C25B10E836BDA3540E6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FCB2531658944814BA01E02C7F613C28">
    <w:name w:val="FCB2531658944814BA01E02C7F613C28"/>
    <w:rsid w:val="003061FA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3061FA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8e1067c2-82b2-43e6-ba4a-21d0911eaf9a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79C3F41-F04F-40EA-827C-71CAE7E7AD5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838</cp:revision>
  <dcterms:created xsi:type="dcterms:W3CDTF">2024-10-17T11:41:00Z</dcterms:created>
  <dcterms:modified xsi:type="dcterms:W3CDTF">2026-04-22T11:32:00Z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</Properties>
</file>